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30" w:rsidRDefault="007D5230" w:rsidP="007D5230">
      <w:pPr>
        <w:jc w:val="left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  <w:lang w:bidi="ar"/>
        </w:rPr>
        <w:t>附件</w:t>
      </w:r>
    </w:p>
    <w:p w:rsidR="002D3C04" w:rsidRPr="00C76671" w:rsidRDefault="000C1EBF" w:rsidP="00C7667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C76671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广东省第十二次律师代表大会代表酝酿人选名单（广州）</w:t>
      </w:r>
    </w:p>
    <w:tbl>
      <w:tblPr>
        <w:tblW w:w="10440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418"/>
        <w:gridCol w:w="1559"/>
        <w:gridCol w:w="709"/>
        <w:gridCol w:w="4060"/>
      </w:tblGrid>
      <w:tr w:rsidR="007D5230" w:rsidRPr="007D5230" w:rsidTr="00AC3860">
        <w:trPr>
          <w:trHeight w:val="628"/>
          <w:tblHeader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6B3D" w:rsidRPr="007D5230" w:rsidRDefault="000C1EBF" w:rsidP="007D5230">
            <w:pPr>
              <w:spacing w:line="0" w:lineRule="atLeast"/>
              <w:rPr>
                <w:rFonts w:ascii="仿宋" w:eastAsia="仿宋" w:hAnsi="仿宋"/>
                <w:sz w:val="28"/>
                <w:szCs w:val="32"/>
              </w:rPr>
            </w:pPr>
            <w:r w:rsidRPr="007D5230">
              <w:rPr>
                <w:rFonts w:ascii="仿宋" w:eastAsia="仿宋" w:hAnsi="仿宋" w:hint="eastAsia"/>
                <w:sz w:val="28"/>
                <w:szCs w:val="32"/>
              </w:rPr>
              <w:t>序号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6B3D" w:rsidRPr="007D5230" w:rsidRDefault="004F6B3D" w:rsidP="007D5230">
            <w:pPr>
              <w:spacing w:line="0" w:lineRule="atLeast"/>
              <w:rPr>
                <w:rFonts w:ascii="仿宋" w:eastAsia="仿宋" w:hAnsi="仿宋"/>
                <w:sz w:val="28"/>
                <w:szCs w:val="32"/>
              </w:rPr>
            </w:pPr>
            <w:r w:rsidRPr="007D5230">
              <w:rPr>
                <w:rFonts w:ascii="仿宋" w:eastAsia="仿宋" w:hAnsi="仿宋"/>
                <w:sz w:val="28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6B3D" w:rsidRPr="007D5230" w:rsidRDefault="004F6B3D" w:rsidP="007D5230">
            <w:pPr>
              <w:spacing w:line="0" w:lineRule="atLeast"/>
              <w:rPr>
                <w:rFonts w:ascii="仿宋" w:eastAsia="仿宋" w:hAnsi="仿宋"/>
                <w:sz w:val="28"/>
                <w:szCs w:val="32"/>
              </w:rPr>
            </w:pPr>
            <w:r w:rsidRPr="007D5230">
              <w:rPr>
                <w:rFonts w:ascii="仿宋" w:eastAsia="仿宋" w:hAnsi="仿宋"/>
                <w:sz w:val="28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6B3D" w:rsidRPr="007D5230" w:rsidRDefault="004F6B3D" w:rsidP="007D5230">
            <w:pPr>
              <w:spacing w:line="0" w:lineRule="atLeast"/>
              <w:rPr>
                <w:rFonts w:ascii="仿宋" w:eastAsia="仿宋" w:hAnsi="仿宋"/>
                <w:sz w:val="28"/>
                <w:szCs w:val="32"/>
              </w:rPr>
            </w:pPr>
            <w:r w:rsidRPr="007D5230">
              <w:rPr>
                <w:rFonts w:ascii="仿宋" w:eastAsia="仿宋" w:hAnsi="仿宋"/>
                <w:sz w:val="28"/>
                <w:szCs w:val="32"/>
              </w:rPr>
              <w:t>出生年月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6B3D" w:rsidRPr="007D5230" w:rsidRDefault="004F6B3D" w:rsidP="00C7667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D5230">
              <w:rPr>
                <w:rFonts w:ascii="仿宋" w:eastAsia="仿宋" w:hAnsi="仿宋"/>
                <w:sz w:val="28"/>
                <w:szCs w:val="32"/>
              </w:rPr>
              <w:t>政治面貌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6B3D" w:rsidRPr="007D5230" w:rsidRDefault="004F6B3D" w:rsidP="00C7667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D5230">
              <w:rPr>
                <w:rFonts w:ascii="仿宋" w:eastAsia="仿宋" w:hAnsi="仿宋"/>
                <w:sz w:val="28"/>
                <w:szCs w:val="32"/>
              </w:rPr>
              <w:t>执业年限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6B3D" w:rsidRPr="007D5230" w:rsidRDefault="004F6B3D" w:rsidP="007D5230">
            <w:pPr>
              <w:spacing w:line="0" w:lineRule="atLeast"/>
              <w:rPr>
                <w:rFonts w:ascii="仿宋" w:eastAsia="仿宋" w:hAnsi="仿宋"/>
                <w:sz w:val="28"/>
                <w:szCs w:val="32"/>
              </w:rPr>
            </w:pPr>
            <w:r w:rsidRPr="007D5230">
              <w:rPr>
                <w:rFonts w:ascii="仿宋" w:eastAsia="仿宋" w:hAnsi="仿宋"/>
                <w:sz w:val="28"/>
                <w:szCs w:val="32"/>
              </w:rPr>
              <w:t>所在单位及职务</w:t>
            </w:r>
          </w:p>
        </w:tc>
      </w:tr>
      <w:tr w:rsidR="007D5230" w:rsidRPr="007D5230" w:rsidTr="00AC3860">
        <w:trPr>
          <w:trHeight w:val="299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王欣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1974.08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群众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广东金桥百信律师事务所，合伙人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王波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1962.11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</w:t>
            </w:r>
            <w:bookmarkStart w:id="0" w:name="_GoBack"/>
            <w:bookmarkEnd w:id="0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31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广东金鹏律师事务所，党委书记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王静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1970.04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民建会员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广东诺臣律师事务所，合伙人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王广华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1970.12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民盟盟员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广东三环汇华律师事务所，负责人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王卫永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1982.01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广东南国德赛律师事务所，合伙人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王腾远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1984.05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广东广之</w:t>
            </w: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洲律师</w:t>
            </w:r>
            <w:proofErr w:type="gramEnd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方昀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1974.07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民建会员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广东明思律师事务所，负责人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龙开茂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1968.06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22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广东益航律师事务所，负责人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卢坚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1965.03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广东法则明律师事务所，负责人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叶秀雄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广东雄远律师事务所，负责人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闪涛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1980.11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广东广信君达律师事务所，合伙人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邢志强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1972.04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广东君信律师事务所，负责人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毕亚林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1971.08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无党派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22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广东天一星际律师事务所，负责人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朱又</w:t>
            </w: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又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1977.04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群众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广东合盛律师事务所，合伙人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朱少波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1967.05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群众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28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广东金轮律师事务所，合伙人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朱征夫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1964.09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无党派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北京市</w:t>
            </w: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浩</w:t>
            </w:r>
            <w:proofErr w:type="gramEnd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天信和(广州)律师事务所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庄伟燕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1966.09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32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广东广信君达律师事务所，合伙人</w:t>
            </w:r>
          </w:p>
        </w:tc>
      </w:tr>
      <w:tr w:rsidR="007D5230" w:rsidRPr="007D5230" w:rsidTr="00AC3860">
        <w:trPr>
          <w:trHeight w:val="314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刘涛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1971.03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无党派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广东连越律师事务所，负责人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刘文洪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1973.1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北京观</w:t>
            </w: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韬</w:t>
            </w:r>
            <w:proofErr w:type="gramEnd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中茂（广州）律师事务所，负责人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刘春晓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1980.12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广东华进律师事务所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刘紫波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1981.09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广东国鼎律师事务所，合伙人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江申生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1963.05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广东粤鑫律师事务所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孙明飞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22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北京金杜（广州）律师事务所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劳敏生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1967.08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广东环球经纬律师事务所，负责人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李纲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1977.08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广东金鹏律师事务所，负责人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李小非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1975.06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广东五美律师事务所，负责人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李伟东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1980.09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广东金鹏律师事务所，合伙人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李志坤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1984.02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广东仲衡（南沙）律师事务所，负责人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李金铭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1967.06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广东四端律师事务所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李桐样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1973.08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无党派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广东正大方略律师事务所，合伙人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李夏琳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1982.07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广东厚载律师事务所，合伙人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李晓月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1987.08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广东宋氏律师事务所，合伙人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李清平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1983.1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广东法盛律师事务所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杨</w:t>
            </w: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杨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1976.03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广东理恒律师事务所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杨年峰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1971.04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广东法丞汇俊律师事务所，负责人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杨俊泽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1973.04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海关总署广东分署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肖胜方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1969.11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广东胜伦律师事务所，负责人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吴明场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1964.1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广东粤海控股集团有限公司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余苏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1978.06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北京君合（广州）律师事务所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沈祥满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1966.01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群众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北京竞天公诚（广州)律师事务所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张吕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1977.12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泰和泰（广州）律师事务所，负责人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张玮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1978.05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白云区公职律师事务所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张小伟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1978.05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广东品杰律师事务所，合伙人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张洪源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1977.09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广东百科律师事务所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张雪芳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1981.05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广东广信君达律师事务所，合伙人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张新强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1965.11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32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广东天胜律师事务所，负责人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陆阳铭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1985.02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群众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国家税务总局广东税务局</w:t>
            </w:r>
          </w:p>
        </w:tc>
      </w:tr>
      <w:tr w:rsidR="007D5230" w:rsidRPr="007D5230" w:rsidTr="00AC3860">
        <w:trPr>
          <w:trHeight w:val="314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陈赞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1972.06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无党派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北京德和</w:t>
            </w: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衡（</w:t>
            </w:r>
            <w:proofErr w:type="gramEnd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广州）律师事务所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陈广鹏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1978.06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广东法制盛邦律师事务所，合伙人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陈华平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1976.06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广东谨然律师事务所，合伙人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陈建华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1971.01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广东启源律师事务所，负责人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陈健斌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1972.02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AC3860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无党派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广东卓信律师事务所，负责人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林志明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1973.03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广东蕴德律师事务所，合伙人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林泰松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1967.12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民建会员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国信</w:t>
            </w: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信扬律师</w:t>
            </w:r>
            <w:proofErr w:type="gramEnd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林振宇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1980.12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广东连越律师事务所，合伙人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林翠珠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1973.09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民促会员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广东恒福律师事务所，负责人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欧永良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1969.01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广东合盛律师事务所，负责人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欧阳兵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1975.04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18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广东岭南律师事务所，负责人 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罗欣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1970.06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广东穗南律师事务所，合伙人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周磊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1981.07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广东国智律师事务所，合伙人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周军伟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1979.11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广东经纶君厚律师事务所，合伙人</w:t>
            </w:r>
          </w:p>
        </w:tc>
      </w:tr>
      <w:tr w:rsidR="007D5230" w:rsidRPr="007D5230" w:rsidTr="00AC3860">
        <w:trPr>
          <w:trHeight w:val="314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郑城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无党派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北京大成（广州）律师事务所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郑希文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1971.07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广东大篆律师事务所，合伙人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赵汉根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1967.01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32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广东金领律师事务所，合伙人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钟瑜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1976.08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北京康达（广州）律师事务所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钟其胜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1972.1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18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广东合邦律师事务所，合伙人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郜超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1983.06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广东东方昆仑律师事务所，合伙人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聂卫国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1975.04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广东金桥百信律师事务所，负责人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贾远鸿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1973.1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广东经纶君厚律师事务所，合伙人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顾芳</w:t>
            </w:r>
            <w:proofErr w:type="gram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1979.12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广东盈隆律师事务所，合伙人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钱子若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1969.12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市地铁集团有限公司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徐春龙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1973.1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民革党员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广东凯成律师事务所，负责人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高东阳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1976.04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广东正平天成律师事务所，合伙人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唐以明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1973.02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民革党员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广东埔穗律师事务所，负责人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唐向阳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1976.1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北京盈科（广州）律师事务所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陶娟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1977.03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中共广州市委机构编制委员会办公室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黄山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1978.1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广东广悦律师事务所，负责人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黄庆伟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1972.05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广州市司法局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龚军伟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广东华宪润科律师事务所，负责人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彭波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1974.07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广东固法律师事务所，负责人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彭敏晖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1974.07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羊城晚报报业集团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董宜东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1967.11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广东太平洋联合律师事务所，负责人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韩宏伟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1987.06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广东胜伦律师事务所，合伙人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程彤华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1968.02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广州市公安局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曾炜斌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1981.02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广东维永律师事务所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谢婧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1988.02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广东信德盛律师事务所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赖容伟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广东诚挚（广州）律师事务所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蔡俊敏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1980.01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广州市公职律师事务所副主任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熊军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1975.05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广东南方福瑞德律师事务所，合伙人</w:t>
            </w:r>
          </w:p>
        </w:tc>
      </w:tr>
      <w:tr w:rsidR="007D5230" w:rsidRPr="007D5230" w:rsidTr="00AC3860">
        <w:trPr>
          <w:trHeight w:val="613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黎志凌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1974.11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北京大成（广州）律师事务所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薛莹荣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1981.03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广东芳华律师事务所</w:t>
            </w:r>
          </w:p>
        </w:tc>
      </w:tr>
      <w:tr w:rsidR="007D5230" w:rsidRPr="007D5230" w:rsidTr="00AC3860">
        <w:trPr>
          <w:trHeight w:val="628"/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F6B3D" w:rsidRPr="007D5230" w:rsidRDefault="004F6B3D" w:rsidP="007D523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戴兴才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1959.08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C7667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27</w:t>
            </w:r>
          </w:p>
        </w:tc>
        <w:tc>
          <w:tcPr>
            <w:tcW w:w="40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F6B3D" w:rsidRPr="007D5230" w:rsidRDefault="004F6B3D" w:rsidP="007D523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北京</w:t>
            </w:r>
            <w:proofErr w:type="gramStart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炜</w:t>
            </w:r>
            <w:proofErr w:type="gramEnd"/>
            <w:r w:rsidRPr="007D5230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衡（广州）律师事务所</w:t>
            </w:r>
          </w:p>
        </w:tc>
      </w:tr>
    </w:tbl>
    <w:p w:rsidR="004F6B3D" w:rsidRDefault="004F6B3D"/>
    <w:sectPr w:rsidR="004F6B3D" w:rsidSect="007D52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78" w:rsidRDefault="00BF0078" w:rsidP="000C1EBF">
      <w:r>
        <w:separator/>
      </w:r>
    </w:p>
  </w:endnote>
  <w:endnote w:type="continuationSeparator" w:id="0">
    <w:p w:rsidR="00BF0078" w:rsidRDefault="00BF0078" w:rsidP="000C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828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76671" w:rsidRPr="00C76671" w:rsidRDefault="00C76671" w:rsidP="00C76671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C76671">
          <w:rPr>
            <w:rFonts w:ascii="宋体" w:eastAsia="宋体" w:hAnsi="宋体"/>
            <w:sz w:val="28"/>
            <w:szCs w:val="28"/>
          </w:rPr>
          <w:fldChar w:fldCharType="begin"/>
        </w:r>
        <w:r w:rsidRPr="00C7667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76671">
          <w:rPr>
            <w:rFonts w:ascii="宋体" w:eastAsia="宋体" w:hAnsi="宋体"/>
            <w:sz w:val="28"/>
            <w:szCs w:val="28"/>
          </w:rPr>
          <w:fldChar w:fldCharType="separate"/>
        </w:r>
        <w:r w:rsidR="00AC3860" w:rsidRPr="00AC3860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C7667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78" w:rsidRDefault="00BF0078" w:rsidP="000C1EBF">
      <w:r>
        <w:separator/>
      </w:r>
    </w:p>
  </w:footnote>
  <w:footnote w:type="continuationSeparator" w:id="0">
    <w:p w:rsidR="00BF0078" w:rsidRDefault="00BF0078" w:rsidP="000C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37C"/>
    <w:multiLevelType w:val="hybridMultilevel"/>
    <w:tmpl w:val="E046A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F"/>
    <w:rsid w:val="000147CB"/>
    <w:rsid w:val="000C1EBF"/>
    <w:rsid w:val="00265373"/>
    <w:rsid w:val="00324D6F"/>
    <w:rsid w:val="004151D6"/>
    <w:rsid w:val="004F6B3D"/>
    <w:rsid w:val="007D5230"/>
    <w:rsid w:val="00846909"/>
    <w:rsid w:val="00AC3860"/>
    <w:rsid w:val="00BF0078"/>
    <w:rsid w:val="00C76671"/>
    <w:rsid w:val="00D60AD9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7360B-E737-4756-BA55-A22661E1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E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EBF"/>
    <w:rPr>
      <w:sz w:val="18"/>
      <w:szCs w:val="18"/>
    </w:rPr>
  </w:style>
  <w:style w:type="paragraph" w:styleId="a7">
    <w:name w:val="List Paragraph"/>
    <w:basedOn w:val="a"/>
    <w:uiPriority w:val="34"/>
    <w:qFormat/>
    <w:rsid w:val="000C1E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hyb2</dc:creator>
  <cp:keywords/>
  <dc:description/>
  <cp:lastModifiedBy>HYB</cp:lastModifiedBy>
  <cp:revision>9</cp:revision>
  <dcterms:created xsi:type="dcterms:W3CDTF">2021-11-25T09:18:00Z</dcterms:created>
  <dcterms:modified xsi:type="dcterms:W3CDTF">2021-11-25T09:54:00Z</dcterms:modified>
</cp:coreProperties>
</file>