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09" w:rsidRPr="005E4396" w:rsidRDefault="00527D94">
      <w:pPr>
        <w:widowControl/>
        <w:shd w:val="clear" w:color="auto" w:fill="FFFFFF"/>
        <w:spacing w:before="300" w:line="520" w:lineRule="exact"/>
        <w:jc w:val="center"/>
        <w:outlineLvl w:val="1"/>
        <w:rPr>
          <w:rFonts w:ascii="方正小标宋_GBK" w:eastAsia="方正小标宋_GBK" w:hAnsi="Arial" w:cs="Arial" w:hint="eastAsia"/>
          <w:snapToGrid w:val="0"/>
          <w:color w:val="333333"/>
          <w:kern w:val="0"/>
          <w:sz w:val="44"/>
          <w:szCs w:val="44"/>
        </w:rPr>
      </w:pPr>
      <w:r w:rsidRPr="005E4396">
        <w:rPr>
          <w:rFonts w:ascii="方正小标宋_GBK" w:eastAsia="方正小标宋_GBK" w:hAnsi="Arial" w:cs="Arial" w:hint="eastAsia"/>
          <w:snapToGrid w:val="0"/>
          <w:color w:val="333333"/>
          <w:kern w:val="0"/>
          <w:sz w:val="44"/>
          <w:szCs w:val="44"/>
        </w:rPr>
        <w:t>第</w:t>
      </w:r>
      <w:r w:rsidR="00C70703" w:rsidRPr="005E4396">
        <w:rPr>
          <w:rFonts w:ascii="方正小标宋_GBK" w:eastAsia="方正小标宋_GBK" w:hAnsi="Arial" w:cs="Arial" w:hint="eastAsia"/>
          <w:snapToGrid w:val="0"/>
          <w:color w:val="333333"/>
          <w:kern w:val="0"/>
          <w:sz w:val="44"/>
          <w:szCs w:val="44"/>
        </w:rPr>
        <w:t>75</w:t>
      </w:r>
      <w:r w:rsidRPr="005E4396">
        <w:rPr>
          <w:rFonts w:ascii="方正小标宋_GBK" w:eastAsia="方正小标宋_GBK" w:hAnsi="Arial" w:cs="Arial" w:hint="eastAsia"/>
          <w:snapToGrid w:val="0"/>
          <w:color w:val="333333"/>
          <w:kern w:val="0"/>
          <w:sz w:val="44"/>
          <w:szCs w:val="44"/>
        </w:rPr>
        <w:t>期申请律师执业实习人员</w:t>
      </w:r>
    </w:p>
    <w:p w:rsidR="00E57409" w:rsidRDefault="00527D94">
      <w:pPr>
        <w:widowControl/>
        <w:shd w:val="clear" w:color="auto" w:fill="FFFFFF"/>
        <w:spacing w:before="300" w:line="520" w:lineRule="exact"/>
        <w:jc w:val="center"/>
        <w:outlineLvl w:val="1"/>
        <w:rPr>
          <w:rFonts w:ascii="方正小标宋简体" w:eastAsia="方正小标宋简体" w:hAnsi="宋体" w:cs="宋体"/>
          <w:snapToGrid w:val="0"/>
          <w:color w:val="333333"/>
          <w:kern w:val="0"/>
          <w:sz w:val="44"/>
          <w:szCs w:val="44"/>
        </w:rPr>
      </w:pPr>
      <w:r w:rsidRPr="005E4396">
        <w:rPr>
          <w:rFonts w:ascii="方正小标宋_GBK" w:eastAsia="方正小标宋_GBK" w:hAnsi="Arial" w:cs="Arial" w:hint="eastAsia"/>
          <w:snapToGrid w:val="0"/>
          <w:color w:val="333333"/>
          <w:kern w:val="0"/>
          <w:sz w:val="44"/>
          <w:szCs w:val="44"/>
        </w:rPr>
        <w:t>集中培训班报名的通知</w:t>
      </w:r>
    </w:p>
    <w:p w:rsidR="00E57409" w:rsidRDefault="00E57409">
      <w:pPr>
        <w:pStyle w:val="a7"/>
        <w:spacing w:line="520" w:lineRule="exact"/>
        <w:rPr>
          <w:snapToGrid w:val="0"/>
          <w:kern w:val="0"/>
        </w:rPr>
      </w:pPr>
      <w:bookmarkStart w:id="0" w:name="_GoBack"/>
      <w:bookmarkEnd w:id="0"/>
    </w:p>
    <w:p w:rsidR="00E57409" w:rsidRDefault="00E57409">
      <w:pPr>
        <w:pStyle w:val="a7"/>
        <w:spacing w:line="520" w:lineRule="exact"/>
        <w:rPr>
          <w:snapToGrid w:val="0"/>
          <w:kern w:val="0"/>
        </w:rPr>
      </w:pPr>
    </w:p>
    <w:p w:rsidR="00E57409" w:rsidRDefault="00527D94">
      <w:pPr>
        <w:spacing w:line="500" w:lineRule="exac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各律师事务所、法律援助处：</w:t>
      </w:r>
    </w:p>
    <w:p w:rsidR="00E57409" w:rsidRDefault="00527D94">
      <w:pPr>
        <w:spacing w:line="500" w:lineRule="exact"/>
        <w:ind w:firstLineChars="165" w:firstLine="528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广州市第</w:t>
      </w:r>
      <w:r w:rsidR="00C70703">
        <w:rPr>
          <w:rFonts w:ascii="仿宋" w:eastAsia="仿宋" w:hAnsi="仿宋"/>
          <w:snapToGrid w:val="0"/>
          <w:sz w:val="32"/>
          <w:szCs w:val="32"/>
        </w:rPr>
        <w:t>7</w:t>
      </w:r>
      <w:r w:rsidR="00C70703">
        <w:rPr>
          <w:rFonts w:ascii="仿宋" w:eastAsia="仿宋" w:hAnsi="仿宋" w:hint="eastAsia"/>
          <w:snapToGrid w:val="0"/>
          <w:sz w:val="32"/>
          <w:szCs w:val="32"/>
        </w:rPr>
        <w:t>5</w:t>
      </w:r>
      <w:r>
        <w:rPr>
          <w:rFonts w:ascii="仿宋" w:eastAsia="仿宋" w:hAnsi="仿宋"/>
          <w:snapToGrid w:val="0"/>
          <w:sz w:val="32"/>
          <w:szCs w:val="32"/>
        </w:rPr>
        <w:t>期</w:t>
      </w:r>
      <w:r>
        <w:rPr>
          <w:rFonts w:ascii="仿宋" w:eastAsia="仿宋" w:hAnsi="仿宋" w:hint="eastAsia"/>
          <w:snapToGrid w:val="0"/>
          <w:sz w:val="32"/>
          <w:szCs w:val="32"/>
        </w:rPr>
        <w:t>申请律师执业实习人员集中培训班定于</w:t>
      </w:r>
      <w:r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2022年</w:t>
      </w:r>
      <w:r w:rsidR="00C70703"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6</w:t>
      </w:r>
      <w:r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月</w:t>
      </w:r>
      <w:r w:rsidR="00C70703"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6</w:t>
      </w:r>
      <w:r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日-2022年</w:t>
      </w:r>
      <w:r w:rsidR="00C70703"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7</w:t>
      </w:r>
      <w:r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月</w:t>
      </w:r>
      <w:r w:rsidR="00CB1570">
        <w:rPr>
          <w:rFonts w:ascii="仿宋" w:eastAsia="仿宋" w:hAnsi="仿宋"/>
          <w:snapToGrid w:val="0"/>
          <w:color w:val="FF0000"/>
          <w:sz w:val="32"/>
          <w:szCs w:val="32"/>
        </w:rPr>
        <w:t>5</w:t>
      </w:r>
      <w:r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日</w:t>
      </w:r>
      <w:r>
        <w:rPr>
          <w:rFonts w:ascii="仿宋" w:eastAsia="仿宋" w:hAnsi="仿宋" w:hint="eastAsia"/>
          <w:snapToGrid w:val="0"/>
          <w:sz w:val="32"/>
          <w:szCs w:val="32"/>
        </w:rPr>
        <w:t>开班，现将有关事项通知如下：</w:t>
      </w:r>
    </w:p>
    <w:p w:rsidR="00E57409" w:rsidRDefault="00527D94">
      <w:pPr>
        <w:numPr>
          <w:ilvl w:val="0"/>
          <w:numId w:val="1"/>
        </w:numPr>
        <w:spacing w:line="500" w:lineRule="exact"/>
        <w:rPr>
          <w:rFonts w:ascii="黑体" w:eastAsia="黑体" w:hAnsi="黑体"/>
          <w:snapToGrid w:val="0"/>
          <w:sz w:val="32"/>
          <w:szCs w:val="32"/>
        </w:rPr>
      </w:pPr>
      <w:r>
        <w:rPr>
          <w:rFonts w:ascii="黑体" w:eastAsia="黑体" w:hAnsi="黑体"/>
          <w:snapToGrid w:val="0"/>
          <w:sz w:val="32"/>
          <w:szCs w:val="32"/>
        </w:rPr>
        <w:t>培训人员</w:t>
      </w:r>
    </w:p>
    <w:p w:rsidR="00E57409" w:rsidRDefault="00527D94">
      <w:pPr>
        <w:spacing w:line="500" w:lineRule="exact"/>
        <w:ind w:firstLineChars="165" w:firstLine="528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未参加培训的在册实习人员（</w:t>
      </w:r>
      <w:r>
        <w:rPr>
          <w:rFonts w:ascii="仿宋" w:eastAsia="仿宋" w:hAnsi="仿宋" w:hint="eastAsia"/>
          <w:snapToGrid w:val="0"/>
          <w:color w:val="0000FF"/>
          <w:sz w:val="32"/>
          <w:szCs w:val="32"/>
        </w:rPr>
        <w:t>2021年</w:t>
      </w:r>
      <w:r w:rsidR="00CB1570">
        <w:rPr>
          <w:rFonts w:ascii="仿宋" w:eastAsia="仿宋" w:hAnsi="仿宋" w:hint="eastAsia"/>
          <w:snapToGrid w:val="0"/>
          <w:color w:val="0000FF"/>
          <w:sz w:val="32"/>
          <w:szCs w:val="32"/>
        </w:rPr>
        <w:t>8</w:t>
      </w:r>
      <w:r>
        <w:rPr>
          <w:rFonts w:ascii="仿宋" w:eastAsia="仿宋" w:hAnsi="仿宋" w:hint="eastAsia"/>
          <w:snapToGrid w:val="0"/>
          <w:color w:val="0000FF"/>
          <w:sz w:val="32"/>
          <w:szCs w:val="32"/>
        </w:rPr>
        <w:t>月</w:t>
      </w:r>
      <w:r w:rsidR="00CB1570">
        <w:rPr>
          <w:rFonts w:ascii="仿宋" w:eastAsia="仿宋" w:hAnsi="仿宋" w:hint="eastAsia"/>
          <w:snapToGrid w:val="0"/>
          <w:color w:val="0000FF"/>
          <w:sz w:val="32"/>
          <w:szCs w:val="32"/>
        </w:rPr>
        <w:t>2</w:t>
      </w:r>
      <w:r w:rsidR="00CB1570">
        <w:rPr>
          <w:rFonts w:ascii="仿宋" w:eastAsia="仿宋" w:hAnsi="仿宋"/>
          <w:snapToGrid w:val="0"/>
          <w:color w:val="0000FF"/>
          <w:sz w:val="32"/>
          <w:szCs w:val="32"/>
        </w:rPr>
        <w:t>6</w:t>
      </w:r>
      <w:r>
        <w:rPr>
          <w:rFonts w:ascii="仿宋" w:eastAsia="仿宋" w:hAnsi="仿宋" w:hint="eastAsia"/>
          <w:snapToGrid w:val="0"/>
          <w:color w:val="0000FF"/>
          <w:sz w:val="32"/>
          <w:szCs w:val="32"/>
        </w:rPr>
        <w:t>日前</w:t>
      </w:r>
      <w:r>
        <w:rPr>
          <w:rFonts w:ascii="仿宋" w:eastAsia="仿宋" w:hAnsi="仿宋" w:hint="eastAsia"/>
          <w:snapToGrid w:val="0"/>
          <w:sz w:val="32"/>
          <w:szCs w:val="32"/>
        </w:rPr>
        <w:t>领取实习证人员），</w:t>
      </w:r>
      <w:r>
        <w:rPr>
          <w:rFonts w:ascii="仿宋" w:eastAsia="仿宋" w:hAnsi="仿宋" w:hint="eastAsia"/>
          <w:sz w:val="32"/>
          <w:szCs w:val="32"/>
        </w:rPr>
        <w:t>详细名单请在广州市律师协会网站上查看。</w:t>
      </w:r>
    </w:p>
    <w:p w:rsidR="00E57409" w:rsidRDefault="00527D94">
      <w:pPr>
        <w:numPr>
          <w:ilvl w:val="0"/>
          <w:numId w:val="1"/>
        </w:numPr>
        <w:spacing w:line="500" w:lineRule="exact"/>
        <w:rPr>
          <w:rFonts w:ascii="黑体" w:eastAsia="黑体" w:hAnsi="黑体"/>
          <w:snapToGrid w:val="0"/>
          <w:sz w:val="32"/>
          <w:szCs w:val="32"/>
        </w:rPr>
      </w:pPr>
      <w:r>
        <w:rPr>
          <w:rFonts w:ascii="黑体" w:eastAsia="黑体" w:hAnsi="黑体" w:hint="eastAsia"/>
          <w:snapToGrid w:val="0"/>
          <w:sz w:val="32"/>
          <w:szCs w:val="32"/>
        </w:rPr>
        <w:t>培训时间</w:t>
      </w:r>
    </w:p>
    <w:p w:rsidR="00E57409" w:rsidRDefault="00C70703">
      <w:pPr>
        <w:spacing w:line="500" w:lineRule="exact"/>
        <w:ind w:firstLineChars="165" w:firstLine="528"/>
        <w:rPr>
          <w:rFonts w:ascii="仿宋" w:eastAsia="仿宋" w:hAnsi="仿宋"/>
          <w:snapToGrid w:val="0"/>
          <w:sz w:val="32"/>
          <w:szCs w:val="32"/>
        </w:rPr>
      </w:pPr>
      <w:r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2022年6月6日-2022年7月</w:t>
      </w:r>
      <w:r w:rsidR="00CB1570">
        <w:rPr>
          <w:rFonts w:ascii="仿宋" w:eastAsia="仿宋" w:hAnsi="仿宋"/>
          <w:snapToGrid w:val="0"/>
          <w:color w:val="FF0000"/>
          <w:sz w:val="32"/>
          <w:szCs w:val="32"/>
        </w:rPr>
        <w:t>5</w:t>
      </w:r>
      <w:r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日</w:t>
      </w:r>
      <w:r w:rsidR="00527D94">
        <w:rPr>
          <w:rFonts w:ascii="仿宋" w:eastAsia="仿宋" w:hAnsi="仿宋" w:hint="eastAsia"/>
          <w:snapToGrid w:val="0"/>
          <w:sz w:val="32"/>
          <w:szCs w:val="32"/>
        </w:rPr>
        <w:t>，培训期间国家法定节假日、公休日照常休息。</w:t>
      </w:r>
    </w:p>
    <w:p w:rsidR="00E57409" w:rsidRDefault="00527D94">
      <w:pPr>
        <w:numPr>
          <w:ilvl w:val="0"/>
          <w:numId w:val="1"/>
        </w:numPr>
        <w:spacing w:line="500" w:lineRule="exact"/>
        <w:rPr>
          <w:rFonts w:ascii="黑体" w:eastAsia="黑体" w:hAnsi="黑体"/>
          <w:snapToGrid w:val="0"/>
          <w:sz w:val="32"/>
          <w:szCs w:val="32"/>
        </w:rPr>
      </w:pPr>
      <w:r>
        <w:rPr>
          <w:rFonts w:ascii="黑体" w:eastAsia="黑体" w:hAnsi="黑体"/>
          <w:snapToGrid w:val="0"/>
          <w:sz w:val="32"/>
          <w:szCs w:val="32"/>
        </w:rPr>
        <w:t>培训地点</w:t>
      </w:r>
    </w:p>
    <w:p w:rsidR="00E57409" w:rsidRPr="00230F09" w:rsidRDefault="00527D94">
      <w:pPr>
        <w:spacing w:line="500" w:lineRule="exact"/>
        <w:ind w:firstLineChars="165" w:firstLine="528"/>
        <w:rPr>
          <w:rFonts w:ascii="仿宋" w:eastAsia="仿宋" w:hAnsi="仿宋"/>
          <w:snapToGrid w:val="0"/>
          <w:color w:val="FF0000"/>
          <w:sz w:val="32"/>
          <w:szCs w:val="32"/>
        </w:rPr>
      </w:pPr>
      <w:r w:rsidRPr="00230F09">
        <w:rPr>
          <w:rFonts w:ascii="仿宋" w:eastAsia="仿宋" w:hAnsi="仿宋" w:hint="eastAsia"/>
          <w:snapToGrid w:val="0"/>
          <w:color w:val="FF0000"/>
          <w:sz w:val="32"/>
          <w:szCs w:val="32"/>
        </w:rPr>
        <w:t>广州大学律师学院</w:t>
      </w:r>
    </w:p>
    <w:p w:rsidR="00E57409" w:rsidRDefault="00527D94">
      <w:pPr>
        <w:spacing w:line="500" w:lineRule="exact"/>
        <w:ind w:firstLineChars="165" w:firstLine="528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/>
          <w:snapToGrid w:val="0"/>
          <w:sz w:val="32"/>
          <w:szCs w:val="32"/>
        </w:rPr>
        <w:t>地址：广州市</w:t>
      </w:r>
      <w:r>
        <w:rPr>
          <w:rFonts w:ascii="仿宋" w:eastAsia="仿宋" w:hAnsi="仿宋" w:hint="eastAsia"/>
          <w:snapToGrid w:val="0"/>
          <w:sz w:val="32"/>
          <w:szCs w:val="32"/>
        </w:rPr>
        <w:t>番禺区大学城广州大学文俊西楼212模拟法庭</w:t>
      </w:r>
    </w:p>
    <w:p w:rsidR="00E57409" w:rsidRDefault="00527D94">
      <w:pPr>
        <w:numPr>
          <w:ilvl w:val="0"/>
          <w:numId w:val="1"/>
        </w:numPr>
        <w:spacing w:line="500" w:lineRule="exact"/>
        <w:rPr>
          <w:rFonts w:ascii="黑体" w:eastAsia="黑体" w:hAnsi="黑体"/>
          <w:snapToGrid w:val="0"/>
          <w:sz w:val="32"/>
          <w:szCs w:val="32"/>
        </w:rPr>
      </w:pPr>
      <w:r>
        <w:rPr>
          <w:rFonts w:ascii="黑体" w:eastAsia="黑体" w:hAnsi="黑体"/>
          <w:snapToGrid w:val="0"/>
          <w:sz w:val="32"/>
          <w:szCs w:val="32"/>
        </w:rPr>
        <w:t>培训方式</w:t>
      </w:r>
    </w:p>
    <w:p w:rsidR="00E57409" w:rsidRDefault="00527D94">
      <w:pPr>
        <w:spacing w:line="500" w:lineRule="exact"/>
        <w:ind w:firstLineChars="165" w:firstLine="528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/>
          <w:snapToGrid w:val="0"/>
          <w:sz w:val="32"/>
          <w:szCs w:val="32"/>
        </w:rPr>
        <w:t>因</w:t>
      </w:r>
      <w:r>
        <w:rPr>
          <w:rFonts w:ascii="仿宋" w:eastAsia="仿宋" w:hAnsi="仿宋" w:hint="eastAsia"/>
          <w:snapToGrid w:val="0"/>
          <w:sz w:val="32"/>
          <w:szCs w:val="32"/>
        </w:rPr>
        <w:t>近期新冠肺炎疫情防控形势严峻，申请律师执业实习人员集中培训班现场集中培训工作仍受阻</w:t>
      </w:r>
      <w:r>
        <w:rPr>
          <w:rFonts w:ascii="仿宋" w:eastAsia="仿宋" w:hAnsi="仿宋"/>
          <w:snapToGrid w:val="0"/>
          <w:sz w:val="32"/>
          <w:szCs w:val="32"/>
        </w:rPr>
        <w:t>，</w:t>
      </w:r>
      <w:r>
        <w:rPr>
          <w:rFonts w:ascii="仿宋" w:eastAsia="仿宋" w:hAnsi="仿宋" w:hint="eastAsia"/>
          <w:snapToGrid w:val="0"/>
          <w:sz w:val="32"/>
          <w:szCs w:val="32"/>
        </w:rPr>
        <w:t>拟采用</w:t>
      </w:r>
      <w:r>
        <w:rPr>
          <w:rFonts w:ascii="仿宋" w:eastAsia="仿宋" w:hAnsi="仿宋"/>
          <w:snapToGrid w:val="0"/>
          <w:sz w:val="32"/>
          <w:szCs w:val="32"/>
        </w:rPr>
        <w:t>现场和</w:t>
      </w:r>
      <w:r>
        <w:rPr>
          <w:rFonts w:ascii="仿宋" w:eastAsia="仿宋" w:hAnsi="仿宋" w:hint="eastAsia"/>
          <w:snapToGrid w:val="0"/>
          <w:sz w:val="32"/>
          <w:szCs w:val="32"/>
        </w:rPr>
        <w:t>网络直播</w:t>
      </w:r>
      <w:r>
        <w:rPr>
          <w:rFonts w:ascii="仿宋" w:eastAsia="仿宋" w:hAnsi="仿宋"/>
          <w:snapToGrid w:val="0"/>
          <w:sz w:val="32"/>
          <w:szCs w:val="32"/>
        </w:rPr>
        <w:t>相结合</w:t>
      </w:r>
      <w:r>
        <w:rPr>
          <w:rFonts w:ascii="仿宋" w:eastAsia="仿宋" w:hAnsi="仿宋" w:hint="eastAsia"/>
          <w:snapToGrid w:val="0"/>
          <w:sz w:val="32"/>
          <w:szCs w:val="32"/>
        </w:rPr>
        <w:t>方式进行授课。</w:t>
      </w:r>
      <w:r>
        <w:rPr>
          <w:rFonts w:ascii="仿宋" w:eastAsia="仿宋" w:hAnsi="仿宋"/>
          <w:snapToGrid w:val="0"/>
          <w:sz w:val="32"/>
          <w:szCs w:val="32"/>
        </w:rPr>
        <w:t>（具体事项，以培训协议与培训须知为准。）</w:t>
      </w:r>
    </w:p>
    <w:p w:rsidR="00E57409" w:rsidRDefault="00527D94">
      <w:pPr>
        <w:numPr>
          <w:ilvl w:val="0"/>
          <w:numId w:val="1"/>
        </w:numPr>
        <w:spacing w:line="500" w:lineRule="exact"/>
        <w:rPr>
          <w:rFonts w:ascii="黑体" w:eastAsia="黑体" w:hAnsi="黑体"/>
          <w:snapToGrid w:val="0"/>
          <w:sz w:val="32"/>
          <w:szCs w:val="32"/>
        </w:rPr>
      </w:pPr>
      <w:r>
        <w:rPr>
          <w:rFonts w:ascii="黑体" w:eastAsia="黑体" w:hAnsi="黑体" w:hint="eastAsia"/>
          <w:snapToGrid w:val="0"/>
          <w:sz w:val="32"/>
          <w:szCs w:val="32"/>
        </w:rPr>
        <w:t>报名确认</w:t>
      </w:r>
    </w:p>
    <w:p w:rsidR="00E57409" w:rsidRDefault="00527D94">
      <w:pPr>
        <w:spacing w:line="500" w:lineRule="exact"/>
        <w:ind w:firstLineChars="165" w:firstLine="528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请律师事务所在</w:t>
      </w:r>
      <w:r w:rsidRPr="00C70703">
        <w:rPr>
          <w:rFonts w:ascii="仿宋" w:eastAsia="仿宋" w:hAnsi="仿宋"/>
          <w:snapToGrid w:val="0"/>
          <w:color w:val="FF0000"/>
          <w:sz w:val="32"/>
          <w:szCs w:val="32"/>
        </w:rPr>
        <w:t>202</w:t>
      </w:r>
      <w:r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2年</w:t>
      </w:r>
      <w:r w:rsidR="00C70703"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5</w:t>
      </w:r>
      <w:r w:rsidRPr="00C70703">
        <w:rPr>
          <w:rFonts w:ascii="仿宋" w:eastAsia="仿宋" w:hAnsi="仿宋"/>
          <w:snapToGrid w:val="0"/>
          <w:color w:val="FF0000"/>
          <w:sz w:val="32"/>
          <w:szCs w:val="32"/>
        </w:rPr>
        <w:t>月</w:t>
      </w:r>
      <w:r w:rsidR="00CB1570">
        <w:rPr>
          <w:rFonts w:ascii="仿宋" w:eastAsia="仿宋" w:hAnsi="仿宋"/>
          <w:snapToGrid w:val="0"/>
          <w:color w:val="FF0000"/>
          <w:sz w:val="32"/>
          <w:szCs w:val="32"/>
        </w:rPr>
        <w:t>19</w:t>
      </w:r>
      <w:r w:rsidRPr="00C70703">
        <w:rPr>
          <w:rFonts w:ascii="仿宋" w:eastAsia="仿宋" w:hAnsi="仿宋"/>
          <w:snapToGrid w:val="0"/>
          <w:color w:val="FF0000"/>
          <w:sz w:val="32"/>
          <w:szCs w:val="32"/>
        </w:rPr>
        <w:t>日</w:t>
      </w:r>
      <w:r w:rsidR="00C70703"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（星期</w:t>
      </w:r>
      <w:r w:rsidR="00CB1570">
        <w:rPr>
          <w:rFonts w:ascii="仿宋" w:eastAsia="仿宋" w:hAnsi="仿宋" w:hint="eastAsia"/>
          <w:snapToGrid w:val="0"/>
          <w:color w:val="FF0000"/>
          <w:sz w:val="32"/>
          <w:szCs w:val="32"/>
        </w:rPr>
        <w:t>四</w:t>
      </w:r>
      <w:r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）1</w:t>
      </w:r>
      <w:r w:rsidRPr="00C70703">
        <w:rPr>
          <w:rFonts w:ascii="仿宋" w:eastAsia="仿宋" w:hAnsi="仿宋"/>
          <w:snapToGrid w:val="0"/>
          <w:color w:val="FF0000"/>
          <w:sz w:val="32"/>
          <w:szCs w:val="32"/>
        </w:rPr>
        <w:t>2</w:t>
      </w:r>
      <w:r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:0</w:t>
      </w:r>
      <w:r w:rsidRPr="00C70703">
        <w:rPr>
          <w:rFonts w:ascii="仿宋" w:eastAsia="仿宋" w:hAnsi="仿宋"/>
          <w:snapToGrid w:val="0"/>
          <w:color w:val="FF0000"/>
          <w:sz w:val="32"/>
          <w:szCs w:val="32"/>
        </w:rPr>
        <w:t>0前</w:t>
      </w:r>
      <w:r>
        <w:rPr>
          <w:rFonts w:ascii="仿宋" w:eastAsia="仿宋" w:hAnsi="仿宋"/>
          <w:snapToGrid w:val="0"/>
          <w:sz w:val="32"/>
          <w:szCs w:val="32"/>
        </w:rPr>
        <w:t>根据</w:t>
      </w:r>
      <w:r>
        <w:rPr>
          <w:rFonts w:ascii="仿宋" w:eastAsia="仿宋" w:hAnsi="仿宋" w:hint="eastAsia"/>
          <w:snapToGrid w:val="0"/>
          <w:sz w:val="32"/>
          <w:szCs w:val="32"/>
        </w:rPr>
        <w:t>“</w:t>
      </w:r>
      <w:r>
        <w:rPr>
          <w:rFonts w:ascii="仿宋" w:eastAsia="仿宋" w:hAnsi="仿宋"/>
          <w:snapToGrid w:val="0"/>
          <w:sz w:val="32"/>
          <w:szCs w:val="32"/>
        </w:rPr>
        <w:t>广州律协</w:t>
      </w:r>
      <w:r>
        <w:rPr>
          <w:rFonts w:ascii="仿宋" w:eastAsia="仿宋" w:hAnsi="仿宋" w:hint="eastAsia"/>
          <w:snapToGrid w:val="0"/>
          <w:sz w:val="32"/>
          <w:szCs w:val="32"/>
        </w:rPr>
        <w:t>”</w:t>
      </w:r>
      <w:r>
        <w:rPr>
          <w:rFonts w:ascii="仿宋" w:eastAsia="仿宋" w:hAnsi="仿宋"/>
          <w:snapToGrid w:val="0"/>
          <w:sz w:val="32"/>
          <w:szCs w:val="32"/>
        </w:rPr>
        <w:t>企业微信通知要求确认培训人员名单</w:t>
      </w:r>
      <w:r>
        <w:rPr>
          <w:rFonts w:ascii="仿宋" w:eastAsia="仿宋" w:hAnsi="仿宋" w:hint="eastAsia"/>
          <w:snapToGrid w:val="0"/>
          <w:sz w:val="32"/>
          <w:szCs w:val="32"/>
        </w:rPr>
        <w:t>。广州</w:t>
      </w:r>
      <w:r>
        <w:rPr>
          <w:rFonts w:ascii="仿宋" w:eastAsia="仿宋" w:hAnsi="仿宋" w:hint="eastAsia"/>
          <w:snapToGrid w:val="0"/>
          <w:sz w:val="32"/>
          <w:szCs w:val="32"/>
        </w:rPr>
        <w:lastRenderedPageBreak/>
        <w:t>大学律师学院工作人员将确认后的培训名单直接录入企业微信，并短信发送邀请通知学员加入。请律师事务所提醒培训人员留意信息。</w:t>
      </w:r>
    </w:p>
    <w:p w:rsidR="00E57409" w:rsidRDefault="00527D94">
      <w:pPr>
        <w:spacing w:line="500" w:lineRule="exact"/>
        <w:ind w:firstLineChars="165" w:firstLine="528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如需取消报名，请将取消培训申请信息在</w:t>
      </w:r>
      <w:r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2022年</w:t>
      </w:r>
      <w:r w:rsidR="00CB1570">
        <w:rPr>
          <w:rFonts w:ascii="仿宋" w:eastAsia="仿宋" w:hAnsi="仿宋"/>
          <w:snapToGrid w:val="0"/>
          <w:color w:val="FF0000"/>
          <w:sz w:val="32"/>
          <w:szCs w:val="32"/>
        </w:rPr>
        <w:t>5</w:t>
      </w:r>
      <w:r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月</w:t>
      </w:r>
      <w:r w:rsidR="00CB1570">
        <w:rPr>
          <w:rFonts w:ascii="仿宋" w:eastAsia="仿宋" w:hAnsi="仿宋"/>
          <w:snapToGrid w:val="0"/>
          <w:color w:val="FF0000"/>
          <w:sz w:val="32"/>
          <w:szCs w:val="32"/>
        </w:rPr>
        <w:t>18</w:t>
      </w:r>
      <w:r w:rsidR="00C70703"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日（星期</w:t>
      </w:r>
      <w:r w:rsidR="00CB1570">
        <w:rPr>
          <w:rFonts w:ascii="仿宋" w:eastAsia="仿宋" w:hAnsi="仿宋" w:hint="eastAsia"/>
          <w:snapToGrid w:val="0"/>
          <w:color w:val="FF0000"/>
          <w:sz w:val="32"/>
          <w:szCs w:val="32"/>
        </w:rPr>
        <w:t>三</w:t>
      </w:r>
      <w:r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）1</w:t>
      </w:r>
      <w:r w:rsidRPr="00C70703">
        <w:rPr>
          <w:rFonts w:ascii="仿宋" w:eastAsia="仿宋" w:hAnsi="仿宋"/>
          <w:snapToGrid w:val="0"/>
          <w:color w:val="FF0000"/>
          <w:sz w:val="32"/>
          <w:szCs w:val="32"/>
        </w:rPr>
        <w:t>7</w:t>
      </w:r>
      <w:r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:0</w:t>
      </w:r>
      <w:r w:rsidRPr="00C70703">
        <w:rPr>
          <w:rFonts w:ascii="仿宋" w:eastAsia="仿宋" w:hAnsi="仿宋"/>
          <w:snapToGrid w:val="0"/>
          <w:color w:val="FF0000"/>
          <w:sz w:val="32"/>
          <w:szCs w:val="32"/>
        </w:rPr>
        <w:t>0前</w:t>
      </w:r>
      <w:r w:rsidRPr="00C70703">
        <w:rPr>
          <w:rFonts w:ascii="仿宋" w:eastAsia="仿宋" w:hAnsi="仿宋" w:hint="eastAsia"/>
          <w:snapToGrid w:val="0"/>
          <w:color w:val="FF0000"/>
          <w:sz w:val="32"/>
          <w:szCs w:val="32"/>
        </w:rPr>
        <w:t>，</w:t>
      </w:r>
      <w:r>
        <w:rPr>
          <w:rFonts w:ascii="仿宋" w:eastAsia="仿宋" w:hAnsi="仿宋" w:hint="eastAsia"/>
          <w:snapToGrid w:val="0"/>
          <w:sz w:val="32"/>
          <w:szCs w:val="32"/>
        </w:rPr>
        <w:t>以邮件方式发至工作邮箱：gzlxshixi@126.com。取消后，需重新等待通知安排培训的时间。</w:t>
      </w:r>
    </w:p>
    <w:p w:rsidR="00E57409" w:rsidRDefault="00527D94">
      <w:pPr>
        <w:numPr>
          <w:ilvl w:val="0"/>
          <w:numId w:val="1"/>
        </w:numPr>
        <w:spacing w:line="500" w:lineRule="exact"/>
        <w:rPr>
          <w:rFonts w:ascii="黑体" w:eastAsia="黑体" w:hAnsi="黑体"/>
          <w:snapToGrid w:val="0"/>
          <w:sz w:val="32"/>
          <w:szCs w:val="32"/>
        </w:rPr>
      </w:pPr>
      <w:r>
        <w:rPr>
          <w:rFonts w:ascii="黑体" w:eastAsia="黑体" w:hAnsi="黑体" w:hint="eastAsia"/>
          <w:snapToGrid w:val="0"/>
          <w:sz w:val="32"/>
          <w:szCs w:val="32"/>
        </w:rPr>
        <w:t>协议签订和缴费</w:t>
      </w:r>
    </w:p>
    <w:p w:rsidR="00E57409" w:rsidRDefault="00527D94">
      <w:pPr>
        <w:numPr>
          <w:ilvl w:val="255"/>
          <w:numId w:val="0"/>
        </w:numPr>
        <w:spacing w:line="500" w:lineRule="exact"/>
        <w:ind w:firstLineChars="165" w:firstLine="528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（一）以律所为单位填写好培训协议并盖章</w:t>
      </w:r>
      <w:r w:rsidRPr="00C70703">
        <w:rPr>
          <w:rFonts w:ascii="仿宋" w:eastAsia="仿宋" w:hAnsi="仿宋" w:hint="eastAsia"/>
          <w:b/>
          <w:snapToGrid w:val="0"/>
          <w:color w:val="FF0000"/>
          <w:sz w:val="32"/>
          <w:szCs w:val="32"/>
        </w:rPr>
        <w:t>（需加盖骑缝章）</w:t>
      </w:r>
      <w:r>
        <w:rPr>
          <w:rFonts w:ascii="仿宋" w:eastAsia="仿宋" w:hAnsi="仿宋" w:hint="eastAsia"/>
          <w:snapToGrid w:val="0"/>
          <w:sz w:val="32"/>
          <w:szCs w:val="32"/>
        </w:rPr>
        <w:t>，双面打印</w:t>
      </w:r>
      <w:r w:rsidRPr="00C70703">
        <w:rPr>
          <w:rFonts w:ascii="仿宋" w:eastAsia="仿宋" w:hAnsi="仿宋" w:hint="eastAsia"/>
          <w:b/>
          <w:snapToGrid w:val="0"/>
          <w:color w:val="FF0000"/>
          <w:sz w:val="32"/>
          <w:szCs w:val="32"/>
        </w:rPr>
        <w:t>一式四份</w:t>
      </w:r>
      <w:r>
        <w:rPr>
          <w:rFonts w:ascii="仿宋" w:eastAsia="仿宋" w:hAnsi="仿宋" w:hint="eastAsia"/>
          <w:snapToGrid w:val="0"/>
          <w:sz w:val="32"/>
          <w:szCs w:val="32"/>
        </w:rPr>
        <w:t>，快递（顺丰）至广州大学律师学院（地址：广州市番禺区大学城广州大学行政东楼前座</w:t>
      </w:r>
      <w:r>
        <w:rPr>
          <w:rFonts w:ascii="仿宋" w:eastAsia="仿宋" w:hAnsi="仿宋"/>
          <w:snapToGrid w:val="0"/>
          <w:sz w:val="32"/>
          <w:szCs w:val="32"/>
        </w:rPr>
        <w:t>308</w:t>
      </w:r>
      <w:r>
        <w:rPr>
          <w:rFonts w:ascii="仿宋" w:eastAsia="仿宋" w:hAnsi="仿宋" w:hint="eastAsia"/>
          <w:snapToGrid w:val="0"/>
          <w:sz w:val="32"/>
          <w:szCs w:val="32"/>
        </w:rPr>
        <w:t>，收件人：时老师020-39366726）</w:t>
      </w:r>
    </w:p>
    <w:p w:rsidR="00E57409" w:rsidRDefault="00527D94">
      <w:pPr>
        <w:numPr>
          <w:ilvl w:val="255"/>
          <w:numId w:val="0"/>
        </w:numPr>
        <w:spacing w:line="500" w:lineRule="exact"/>
        <w:ind w:firstLineChars="165" w:firstLine="528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（二）培训费：</w:t>
      </w:r>
      <w:r>
        <w:rPr>
          <w:rFonts w:ascii="仿宋" w:eastAsia="仿宋" w:hAnsi="仿宋"/>
          <w:snapToGrid w:val="0"/>
          <w:sz w:val="32"/>
          <w:szCs w:val="32"/>
        </w:rPr>
        <w:t>2000元/人。</w:t>
      </w:r>
    </w:p>
    <w:p w:rsidR="00E57409" w:rsidRDefault="00527D94">
      <w:pPr>
        <w:numPr>
          <w:ilvl w:val="255"/>
          <w:numId w:val="0"/>
        </w:numPr>
        <w:spacing w:line="500" w:lineRule="exact"/>
        <w:ind w:firstLineChars="165" w:firstLine="528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（三）以律所为单位对公转账缴纳培训费，本期参训人员的培训总费用于</w:t>
      </w:r>
      <w:r w:rsidR="00230F09">
        <w:rPr>
          <w:rFonts w:ascii="仿宋" w:eastAsia="仿宋" w:hAnsi="仿宋" w:hint="eastAsia"/>
          <w:snapToGrid w:val="0"/>
          <w:sz w:val="32"/>
          <w:szCs w:val="32"/>
        </w:rPr>
        <w:t>5</w:t>
      </w:r>
      <w:r>
        <w:rPr>
          <w:rFonts w:ascii="仿宋" w:eastAsia="仿宋" w:hAnsi="仿宋" w:hint="eastAsia"/>
          <w:snapToGrid w:val="0"/>
          <w:sz w:val="32"/>
          <w:szCs w:val="32"/>
        </w:rPr>
        <w:t>月</w:t>
      </w:r>
      <w:r>
        <w:rPr>
          <w:rFonts w:ascii="仿宋" w:eastAsia="仿宋" w:hAnsi="仿宋"/>
          <w:snapToGrid w:val="0"/>
          <w:sz w:val="32"/>
          <w:szCs w:val="32"/>
        </w:rPr>
        <w:t>25</w:t>
      </w:r>
      <w:r>
        <w:rPr>
          <w:rFonts w:ascii="仿宋" w:eastAsia="仿宋" w:hAnsi="仿宋" w:hint="eastAsia"/>
          <w:snapToGrid w:val="0"/>
          <w:sz w:val="32"/>
          <w:szCs w:val="32"/>
        </w:rPr>
        <w:t>日前统一转至广州大学。</w:t>
      </w:r>
    </w:p>
    <w:p w:rsidR="00E57409" w:rsidRDefault="00527D94">
      <w:pPr>
        <w:numPr>
          <w:ilvl w:val="255"/>
          <w:numId w:val="0"/>
        </w:numPr>
        <w:spacing w:line="500" w:lineRule="exact"/>
        <w:ind w:firstLineChars="400" w:firstLine="1280"/>
        <w:rPr>
          <w:rFonts w:ascii="黑体" w:eastAsia="黑体" w:hAnsi="黑体" w:cs="黑体"/>
          <w:snapToGrid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z w:val="32"/>
          <w:szCs w:val="32"/>
        </w:rPr>
        <w:t>账户名称：广州大学</w:t>
      </w:r>
    </w:p>
    <w:p w:rsidR="00E57409" w:rsidRDefault="00527D94">
      <w:pPr>
        <w:numPr>
          <w:ilvl w:val="255"/>
          <w:numId w:val="0"/>
        </w:numPr>
        <w:spacing w:line="500" w:lineRule="exact"/>
        <w:ind w:firstLineChars="400" w:firstLine="1280"/>
        <w:rPr>
          <w:rFonts w:ascii="黑体" w:eastAsia="黑体" w:hAnsi="黑体" w:cs="黑体"/>
          <w:snapToGrid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z w:val="32"/>
          <w:szCs w:val="32"/>
        </w:rPr>
        <w:t>账号：</w:t>
      </w:r>
      <w:r>
        <w:rPr>
          <w:rFonts w:ascii="黑体" w:eastAsia="黑体" w:hAnsi="黑体" w:cs="黑体"/>
          <w:snapToGrid w:val="0"/>
          <w:sz w:val="32"/>
          <w:szCs w:val="32"/>
        </w:rPr>
        <w:t>3602114819100000192</w:t>
      </w:r>
    </w:p>
    <w:p w:rsidR="00E57409" w:rsidRDefault="00527D94">
      <w:pPr>
        <w:numPr>
          <w:ilvl w:val="255"/>
          <w:numId w:val="0"/>
        </w:numPr>
        <w:spacing w:line="500" w:lineRule="exact"/>
        <w:ind w:firstLineChars="400" w:firstLine="1280"/>
        <w:rPr>
          <w:rFonts w:ascii="黑体" w:eastAsia="黑体" w:hAnsi="黑体" w:cs="黑体"/>
          <w:snapToGrid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z w:val="32"/>
          <w:szCs w:val="32"/>
        </w:rPr>
        <w:t>开户行：工行广州大学城中环支行</w:t>
      </w:r>
    </w:p>
    <w:p w:rsidR="00E57409" w:rsidRDefault="00527D94">
      <w:pPr>
        <w:numPr>
          <w:ilvl w:val="255"/>
          <w:numId w:val="0"/>
        </w:numPr>
        <w:spacing w:line="500" w:lineRule="exact"/>
        <w:ind w:firstLineChars="400" w:firstLine="1280"/>
        <w:rPr>
          <w:rFonts w:ascii="黑体" w:eastAsia="黑体" w:hAnsi="黑体" w:cs="黑体"/>
          <w:snapToGrid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z w:val="32"/>
          <w:szCs w:val="32"/>
        </w:rPr>
        <w:t>转账备注：</w:t>
      </w:r>
      <w:r>
        <w:rPr>
          <w:rFonts w:ascii="黑体" w:eastAsia="黑体" w:hAnsi="黑体" w:cs="黑体"/>
          <w:snapToGrid w:val="0"/>
          <w:sz w:val="32"/>
          <w:szCs w:val="32"/>
        </w:rPr>
        <w:t>7</w:t>
      </w:r>
      <w:r w:rsidR="00230F09">
        <w:rPr>
          <w:rFonts w:ascii="黑体" w:eastAsia="黑体" w:hAnsi="黑体" w:cs="黑体" w:hint="eastAsia"/>
          <w:snapToGrid w:val="0"/>
          <w:sz w:val="32"/>
          <w:szCs w:val="32"/>
        </w:rPr>
        <w:t>5</w:t>
      </w:r>
      <w:r>
        <w:rPr>
          <w:rFonts w:ascii="黑体" w:eastAsia="黑体" w:hAnsi="黑体" w:cs="黑体"/>
          <w:snapToGrid w:val="0"/>
          <w:sz w:val="32"/>
          <w:szCs w:val="32"/>
        </w:rPr>
        <w:t>期培训费</w:t>
      </w:r>
    </w:p>
    <w:p w:rsidR="00E57409" w:rsidRDefault="00527D94">
      <w:pPr>
        <w:spacing w:line="50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请于</w:t>
      </w:r>
      <w:r w:rsidRPr="00230F09">
        <w:rPr>
          <w:rFonts w:ascii="仿宋" w:eastAsia="仿宋" w:hAnsi="仿宋"/>
          <w:b/>
          <w:snapToGrid w:val="0"/>
          <w:color w:val="FF0000"/>
          <w:sz w:val="32"/>
          <w:szCs w:val="32"/>
        </w:rPr>
        <w:t>202</w:t>
      </w:r>
      <w:r w:rsidRPr="00230F09">
        <w:rPr>
          <w:rFonts w:ascii="仿宋" w:eastAsia="仿宋" w:hAnsi="仿宋" w:hint="eastAsia"/>
          <w:b/>
          <w:snapToGrid w:val="0"/>
          <w:color w:val="FF0000"/>
          <w:sz w:val="32"/>
          <w:szCs w:val="32"/>
        </w:rPr>
        <w:t>2年</w:t>
      </w:r>
      <w:r w:rsidR="00C70703" w:rsidRPr="00230F09">
        <w:rPr>
          <w:rFonts w:ascii="仿宋" w:eastAsia="仿宋" w:hAnsi="仿宋" w:hint="eastAsia"/>
          <w:b/>
          <w:snapToGrid w:val="0"/>
          <w:color w:val="FF0000"/>
          <w:sz w:val="32"/>
          <w:szCs w:val="32"/>
        </w:rPr>
        <w:t>5</w:t>
      </w:r>
      <w:r w:rsidRPr="00230F09">
        <w:rPr>
          <w:rFonts w:ascii="仿宋" w:eastAsia="仿宋" w:hAnsi="仿宋"/>
          <w:b/>
          <w:snapToGrid w:val="0"/>
          <w:color w:val="FF0000"/>
          <w:sz w:val="32"/>
          <w:szCs w:val="32"/>
        </w:rPr>
        <w:t>月</w:t>
      </w:r>
      <w:r w:rsidRPr="00230F09">
        <w:rPr>
          <w:rFonts w:ascii="仿宋" w:eastAsia="仿宋" w:hAnsi="仿宋" w:hint="eastAsia"/>
          <w:b/>
          <w:snapToGrid w:val="0"/>
          <w:color w:val="FF0000"/>
          <w:sz w:val="32"/>
          <w:szCs w:val="32"/>
        </w:rPr>
        <w:t>2</w:t>
      </w:r>
      <w:r w:rsidR="00C70703" w:rsidRPr="00230F09">
        <w:rPr>
          <w:rFonts w:ascii="仿宋" w:eastAsia="仿宋" w:hAnsi="仿宋" w:hint="eastAsia"/>
          <w:b/>
          <w:snapToGrid w:val="0"/>
          <w:color w:val="FF0000"/>
          <w:sz w:val="32"/>
          <w:szCs w:val="32"/>
        </w:rPr>
        <w:t>5</w:t>
      </w:r>
      <w:r w:rsidRPr="00230F09">
        <w:rPr>
          <w:rFonts w:ascii="仿宋" w:eastAsia="仿宋" w:hAnsi="仿宋"/>
          <w:b/>
          <w:snapToGrid w:val="0"/>
          <w:color w:val="FF0000"/>
          <w:sz w:val="32"/>
          <w:szCs w:val="32"/>
        </w:rPr>
        <w:t>日（</w:t>
      </w:r>
      <w:r w:rsidR="00C70703" w:rsidRPr="00230F09">
        <w:rPr>
          <w:rFonts w:ascii="仿宋" w:eastAsia="仿宋" w:hAnsi="仿宋"/>
          <w:b/>
          <w:snapToGrid w:val="0"/>
          <w:color w:val="FF0000"/>
          <w:sz w:val="32"/>
          <w:szCs w:val="32"/>
        </w:rPr>
        <w:t>星期三</w:t>
      </w:r>
      <w:r w:rsidRPr="00230F09">
        <w:rPr>
          <w:rFonts w:ascii="仿宋" w:eastAsia="仿宋" w:hAnsi="仿宋"/>
          <w:b/>
          <w:snapToGrid w:val="0"/>
          <w:color w:val="FF0000"/>
          <w:sz w:val="32"/>
          <w:szCs w:val="32"/>
        </w:rPr>
        <w:t>）12:00</w:t>
      </w:r>
      <w:r w:rsidRPr="00230F09">
        <w:rPr>
          <w:rFonts w:ascii="仿宋" w:eastAsia="仿宋" w:hAnsi="仿宋" w:hint="eastAsia"/>
          <w:b/>
          <w:snapToGrid w:val="0"/>
          <w:color w:val="FF0000"/>
          <w:sz w:val="32"/>
          <w:szCs w:val="32"/>
        </w:rPr>
        <w:t>前邮寄</w:t>
      </w:r>
      <w:r w:rsidRPr="00230F09">
        <w:rPr>
          <w:rFonts w:ascii="仿宋" w:eastAsia="仿宋" w:hAnsi="仿宋" w:hint="eastAsia"/>
          <w:b/>
          <w:snapToGrid w:val="0"/>
          <w:color w:val="FF0000"/>
          <w:sz w:val="32"/>
          <w:szCs w:val="32"/>
          <w:u w:val="single"/>
        </w:rPr>
        <w:t>培训协议和转账凭证</w:t>
      </w:r>
      <w:r>
        <w:rPr>
          <w:rFonts w:ascii="仿宋" w:eastAsia="仿宋" w:hAnsi="仿宋" w:hint="eastAsia"/>
          <w:snapToGrid w:val="0"/>
          <w:sz w:val="32"/>
          <w:szCs w:val="32"/>
        </w:rPr>
        <w:t>，学院确认到账后，根据培训协议统一为律师事务所开具增值税普通发票</w:t>
      </w:r>
      <w:r w:rsidR="00230F09">
        <w:rPr>
          <w:rFonts w:ascii="仿宋" w:eastAsia="仿宋" w:hAnsi="仿宋" w:hint="eastAsia"/>
          <w:snapToGrid w:val="0"/>
          <w:sz w:val="32"/>
          <w:szCs w:val="32"/>
        </w:rPr>
        <w:t>，发票将以电子票形式推送到参训学员的培训期间的企业微信</w:t>
      </w:r>
      <w:r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E57409" w:rsidRDefault="00E57409">
      <w:pPr>
        <w:spacing w:line="50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</w:p>
    <w:p w:rsidR="00E57409" w:rsidRDefault="00527D94">
      <w:pPr>
        <w:numPr>
          <w:ilvl w:val="0"/>
          <w:numId w:val="1"/>
        </w:numPr>
        <w:spacing w:line="500" w:lineRule="exact"/>
        <w:rPr>
          <w:rFonts w:ascii="黑体" w:eastAsia="黑体" w:hAnsi="黑体"/>
          <w:snapToGrid w:val="0"/>
          <w:sz w:val="32"/>
          <w:szCs w:val="32"/>
        </w:rPr>
      </w:pPr>
      <w:r>
        <w:rPr>
          <w:rFonts w:ascii="黑体" w:eastAsia="黑体" w:hAnsi="黑体"/>
          <w:snapToGrid w:val="0"/>
          <w:sz w:val="32"/>
          <w:szCs w:val="32"/>
        </w:rPr>
        <w:t>其他事项</w:t>
      </w:r>
    </w:p>
    <w:p w:rsidR="00E57409" w:rsidRDefault="00527D94">
      <w:pPr>
        <w:spacing w:line="500" w:lineRule="exact"/>
        <w:rPr>
          <w:rFonts w:ascii="黑体" w:eastAsia="黑体" w:hAnsi="黑体"/>
          <w:snapToGrid w:val="0"/>
          <w:sz w:val="32"/>
          <w:szCs w:val="32"/>
        </w:rPr>
      </w:pPr>
      <w:r>
        <w:rPr>
          <w:rFonts w:ascii="黑体" w:eastAsia="黑体" w:hAnsi="黑体" w:hint="eastAsia"/>
          <w:snapToGrid w:val="0"/>
          <w:sz w:val="32"/>
          <w:szCs w:val="32"/>
        </w:rPr>
        <w:t>开班通知及企业微信班级群将以企业微信的形式进行公布，请</w:t>
      </w:r>
      <w:r>
        <w:rPr>
          <w:rFonts w:ascii="黑体" w:eastAsia="黑体" w:hAnsi="黑体"/>
          <w:snapToGrid w:val="0"/>
          <w:sz w:val="32"/>
          <w:szCs w:val="32"/>
        </w:rPr>
        <w:t>学员</w:t>
      </w:r>
      <w:r>
        <w:rPr>
          <w:rFonts w:ascii="黑体" w:eastAsia="黑体" w:hAnsi="黑体" w:hint="eastAsia"/>
          <w:snapToGrid w:val="0"/>
          <w:sz w:val="32"/>
          <w:szCs w:val="32"/>
        </w:rPr>
        <w:t>留意信息</w:t>
      </w:r>
      <w:r>
        <w:rPr>
          <w:rFonts w:ascii="黑体" w:eastAsia="黑体" w:hAnsi="黑体"/>
          <w:snapToGrid w:val="0"/>
          <w:sz w:val="32"/>
          <w:szCs w:val="32"/>
        </w:rPr>
        <w:t>，其他未尽事宜另行通知</w:t>
      </w:r>
      <w:r>
        <w:rPr>
          <w:rFonts w:ascii="黑体" w:eastAsia="黑体" w:hAnsi="黑体" w:hint="eastAsia"/>
          <w:snapToGrid w:val="0"/>
          <w:sz w:val="32"/>
          <w:szCs w:val="32"/>
        </w:rPr>
        <w:t>。</w:t>
      </w:r>
    </w:p>
    <w:p w:rsidR="00E57409" w:rsidRDefault="00527D94">
      <w:pPr>
        <w:spacing w:line="500" w:lineRule="exact"/>
        <w:ind w:firstLineChars="165" w:firstLine="528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lastRenderedPageBreak/>
        <w:t>联系电话：020-39366726</w:t>
      </w:r>
    </w:p>
    <w:p w:rsidR="00E57409" w:rsidRDefault="00527D94">
      <w:pPr>
        <w:spacing w:line="500" w:lineRule="exact"/>
        <w:ind w:firstLineChars="165" w:firstLine="528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联系人：时老师   钱老师</w:t>
      </w:r>
    </w:p>
    <w:p w:rsidR="00E57409" w:rsidRDefault="00527D94">
      <w:pPr>
        <w:spacing w:line="500" w:lineRule="exact"/>
        <w:ind w:firstLineChars="165" w:firstLine="528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联系邮箱：gzlsxy@qq.com</w:t>
      </w:r>
    </w:p>
    <w:p w:rsidR="00E57409" w:rsidRDefault="00E57409">
      <w:pPr>
        <w:pStyle w:val="a7"/>
        <w:spacing w:line="560" w:lineRule="exact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E57409" w:rsidRDefault="00E57409">
      <w:pPr>
        <w:pStyle w:val="a7"/>
        <w:spacing w:line="560" w:lineRule="exact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E57409" w:rsidRDefault="00E57409">
      <w:pPr>
        <w:pStyle w:val="a7"/>
        <w:spacing w:line="560" w:lineRule="exact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E57409" w:rsidRDefault="00527D94">
      <w:pPr>
        <w:pStyle w:val="a7"/>
        <w:spacing w:line="560" w:lineRule="exact"/>
        <w:ind w:firstLineChars="165" w:firstLine="528"/>
        <w:jc w:val="righ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                    广州大学律师学院                             2022年</w:t>
      </w:r>
      <w:r w:rsidR="00230F09">
        <w:rPr>
          <w:rFonts w:ascii="仿宋" w:eastAsia="仿宋" w:hAnsi="仿宋" w:hint="eastAsia"/>
          <w:snapToGrid w:val="0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月</w:t>
      </w:r>
      <w:r w:rsidR="00230F09">
        <w:rPr>
          <w:rFonts w:ascii="仿宋" w:eastAsia="仿宋" w:hAnsi="仿宋" w:hint="eastAsia"/>
          <w:snapToGrid w:val="0"/>
          <w:kern w:val="0"/>
          <w:sz w:val="32"/>
          <w:szCs w:val="32"/>
        </w:rPr>
        <w:t>1</w:t>
      </w:r>
      <w:r w:rsidR="005346D0">
        <w:rPr>
          <w:rFonts w:ascii="仿宋" w:eastAsia="仿宋" w:hAnsi="仿宋"/>
          <w:snapToGrid w:val="0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日</w:t>
      </w:r>
    </w:p>
    <w:p w:rsidR="00E57409" w:rsidRDefault="00E57409"/>
    <w:sectPr w:rsidR="00E57409" w:rsidSect="00E57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26" w:rsidRDefault="005A0E26" w:rsidP="00C70703">
      <w:r>
        <w:separator/>
      </w:r>
    </w:p>
  </w:endnote>
  <w:endnote w:type="continuationSeparator" w:id="0">
    <w:p w:rsidR="005A0E26" w:rsidRDefault="005A0E26" w:rsidP="00C7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26" w:rsidRDefault="005A0E26" w:rsidP="00C70703">
      <w:r>
        <w:separator/>
      </w:r>
    </w:p>
  </w:footnote>
  <w:footnote w:type="continuationSeparator" w:id="0">
    <w:p w:rsidR="005A0E26" w:rsidRDefault="005A0E26" w:rsidP="00C7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0598"/>
    <w:multiLevelType w:val="multilevel"/>
    <w:tmpl w:val="23680598"/>
    <w:lvl w:ilvl="0">
      <w:start w:val="1"/>
      <w:numFmt w:val="japaneseCounting"/>
      <w:lvlText w:val="%1、"/>
      <w:lvlJc w:val="left"/>
      <w:pPr>
        <w:ind w:left="1426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2206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66" w:hanging="420"/>
      </w:pPr>
    </w:lvl>
    <w:lvl w:ilvl="3">
      <w:start w:val="1"/>
      <w:numFmt w:val="decimal"/>
      <w:lvlText w:val="%4."/>
      <w:lvlJc w:val="left"/>
      <w:pPr>
        <w:ind w:left="2386" w:hanging="420"/>
      </w:pPr>
    </w:lvl>
    <w:lvl w:ilvl="4">
      <w:start w:val="1"/>
      <w:numFmt w:val="lowerLetter"/>
      <w:lvlText w:val="%5)"/>
      <w:lvlJc w:val="left"/>
      <w:pPr>
        <w:ind w:left="2806" w:hanging="420"/>
      </w:pPr>
    </w:lvl>
    <w:lvl w:ilvl="5">
      <w:start w:val="1"/>
      <w:numFmt w:val="lowerRoman"/>
      <w:lvlText w:val="%6."/>
      <w:lvlJc w:val="right"/>
      <w:pPr>
        <w:ind w:left="3226" w:hanging="420"/>
      </w:pPr>
    </w:lvl>
    <w:lvl w:ilvl="6">
      <w:start w:val="1"/>
      <w:numFmt w:val="decimal"/>
      <w:lvlText w:val="%7."/>
      <w:lvlJc w:val="left"/>
      <w:pPr>
        <w:ind w:left="3646" w:hanging="420"/>
      </w:pPr>
    </w:lvl>
    <w:lvl w:ilvl="7">
      <w:start w:val="1"/>
      <w:numFmt w:val="lowerLetter"/>
      <w:lvlText w:val="%8)"/>
      <w:lvlJc w:val="left"/>
      <w:pPr>
        <w:ind w:left="4066" w:hanging="420"/>
      </w:pPr>
    </w:lvl>
    <w:lvl w:ilvl="8">
      <w:start w:val="1"/>
      <w:numFmt w:val="lowerRoman"/>
      <w:lvlText w:val="%9."/>
      <w:lvlJc w:val="right"/>
      <w:pPr>
        <w:ind w:left="44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227DC2"/>
    <w:rsid w:val="000E6799"/>
    <w:rsid w:val="001708D1"/>
    <w:rsid w:val="00224CEA"/>
    <w:rsid w:val="00230F09"/>
    <w:rsid w:val="00282CD7"/>
    <w:rsid w:val="002B131A"/>
    <w:rsid w:val="00433D6F"/>
    <w:rsid w:val="00527D94"/>
    <w:rsid w:val="005346D0"/>
    <w:rsid w:val="005A0E26"/>
    <w:rsid w:val="005E4396"/>
    <w:rsid w:val="005F7ECB"/>
    <w:rsid w:val="007438E4"/>
    <w:rsid w:val="00767E54"/>
    <w:rsid w:val="00793658"/>
    <w:rsid w:val="00B430C2"/>
    <w:rsid w:val="00C70703"/>
    <w:rsid w:val="00C9747B"/>
    <w:rsid w:val="00CB1570"/>
    <w:rsid w:val="00E57409"/>
    <w:rsid w:val="00F55760"/>
    <w:rsid w:val="00FF3F41"/>
    <w:rsid w:val="0698468C"/>
    <w:rsid w:val="13A406B1"/>
    <w:rsid w:val="16FF1298"/>
    <w:rsid w:val="17776927"/>
    <w:rsid w:val="195C6DA3"/>
    <w:rsid w:val="1F1E7AC9"/>
    <w:rsid w:val="2509634C"/>
    <w:rsid w:val="2BD053CD"/>
    <w:rsid w:val="49EE0ABB"/>
    <w:rsid w:val="64F3533F"/>
    <w:rsid w:val="69CC23E8"/>
    <w:rsid w:val="6BEF1526"/>
    <w:rsid w:val="6F0636F5"/>
    <w:rsid w:val="6FF93538"/>
    <w:rsid w:val="78044973"/>
    <w:rsid w:val="7C22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F5F29"/>
  <w15:docId w15:val="{52A708EF-CDDD-4FAE-B782-4CD6B4A5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0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7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E57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 Spacing"/>
    <w:uiPriority w:val="99"/>
    <w:qFormat/>
    <w:rsid w:val="00E5740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">
    <w:name w:val="修订1"/>
    <w:hidden/>
    <w:uiPriority w:val="99"/>
    <w:semiHidden/>
    <w:qFormat/>
    <w:rsid w:val="00E57409"/>
    <w:rPr>
      <w:rFonts w:ascii="Calibri" w:eastAsia="宋体" w:hAnsi="Calibri" w:cs="Times New Roman"/>
      <w:kern w:val="2"/>
      <w:sz w:val="21"/>
      <w:szCs w:val="22"/>
    </w:rPr>
  </w:style>
  <w:style w:type="character" w:customStyle="1" w:styleId="a6">
    <w:name w:val="页眉 字符"/>
    <w:basedOn w:val="a0"/>
    <w:link w:val="a5"/>
    <w:rsid w:val="00E57409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E5740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钱小菊</dc:creator>
  <cp:lastModifiedBy>ywb</cp:lastModifiedBy>
  <cp:revision>7</cp:revision>
  <dcterms:created xsi:type="dcterms:W3CDTF">2021-11-12T08:20:00Z</dcterms:created>
  <dcterms:modified xsi:type="dcterms:W3CDTF">2022-05-13T02:20:00Z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476946ECCBF243BE9A05F45BCEE5DFB5</vt:lpwstr>
  </property>
</Properties>
</file>